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FC" w:rsidRPr="00E544A9" w:rsidRDefault="00D40CFC" w:rsidP="00D40CFC">
      <w:pPr>
        <w:rPr>
          <w:rFonts w:ascii="Palatino Linotype" w:hAnsi="Palatino Linotype"/>
          <w:sz w:val="16"/>
          <w:szCs w:val="16"/>
        </w:rPr>
      </w:pPr>
      <w:bookmarkStart w:id="0" w:name="_GoBack"/>
    </w:p>
    <w:p w:rsidR="00D40CFC" w:rsidRPr="00E544A9" w:rsidRDefault="00D40CFC" w:rsidP="00D40CFC">
      <w:pPr>
        <w:rPr>
          <w:rFonts w:ascii="Palatino Linotype" w:hAnsi="Palatino Linotype"/>
          <w:sz w:val="16"/>
          <w:szCs w:val="16"/>
        </w:rPr>
      </w:pPr>
      <w:r w:rsidRPr="00E544A9">
        <w:rPr>
          <w:rFonts w:ascii="Palatino Linotype" w:hAnsi="Palatino Linotype"/>
          <w:sz w:val="16"/>
          <w:szCs w:val="16"/>
        </w:rPr>
        <w:t>Anexo I: Descripción de trabajos utilizados en la revisión. La información presentada corresponde únicamente a lo reportado por los autores en los artículos descriptos.</w:t>
      </w:r>
    </w:p>
    <w:p w:rsidR="00D40CFC" w:rsidRPr="00E544A9" w:rsidRDefault="00D40CFC" w:rsidP="00D40CFC">
      <w:pPr>
        <w:rPr>
          <w:rFonts w:ascii="Palatino Linotype" w:hAnsi="Palatino Linotype"/>
          <w:sz w:val="16"/>
          <w:szCs w:val="16"/>
        </w:rPr>
      </w:pPr>
    </w:p>
    <w:p w:rsidR="00E544A9" w:rsidRPr="00E544A9" w:rsidRDefault="00D40CFC" w:rsidP="00D40CFC">
      <w:pPr>
        <w:rPr>
          <w:rFonts w:ascii="Palatino Linotype" w:hAnsi="Palatino Linotype"/>
          <w:sz w:val="16"/>
          <w:szCs w:val="16"/>
        </w:rPr>
      </w:pPr>
      <w:r w:rsidRPr="00E544A9">
        <w:rPr>
          <w:rFonts w:ascii="Palatino Linotype" w:hAnsi="Palatino Linotype"/>
          <w:sz w:val="16"/>
          <w:szCs w:val="16"/>
        </w:rPr>
        <w:fldChar w:fldCharType="begin"/>
      </w:r>
      <w:r w:rsidRPr="00E544A9">
        <w:rPr>
          <w:rFonts w:ascii="Palatino Linotype" w:hAnsi="Palatino Linotype"/>
          <w:sz w:val="16"/>
          <w:szCs w:val="16"/>
        </w:rPr>
        <w:instrText xml:space="preserve"> LINK </w:instrText>
      </w:r>
      <w:r w:rsidR="00E544A9" w:rsidRPr="00E544A9">
        <w:rPr>
          <w:rFonts w:ascii="Palatino Linotype" w:hAnsi="Palatino Linotype"/>
          <w:sz w:val="16"/>
          <w:szCs w:val="16"/>
        </w:rPr>
        <w:instrText xml:space="preserve">Excel.Sheet.12 "C:\\Users\\Dulce\\Desktop\\Dulcinea del Toboso\\GrInBiC\\Publicación (argentina)\\Tabla 03.xlsx" Hoja1!F1:F1048576 </w:instrText>
      </w:r>
      <w:r w:rsidRPr="00E544A9">
        <w:rPr>
          <w:rFonts w:ascii="Palatino Linotype" w:hAnsi="Palatino Linotype"/>
          <w:sz w:val="16"/>
          <w:szCs w:val="16"/>
        </w:rPr>
        <w:instrText xml:space="preserve">\a \f 4 \h  \* MERGEFORMAT </w:instrText>
      </w:r>
      <w:r w:rsidR="00E544A9" w:rsidRPr="00E544A9">
        <w:rPr>
          <w:rFonts w:ascii="Palatino Linotype" w:hAnsi="Palatino Linotype"/>
          <w:sz w:val="16"/>
          <w:szCs w:val="16"/>
        </w:rPr>
        <w:fldChar w:fldCharType="separat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085"/>
        <w:gridCol w:w="1284"/>
        <w:gridCol w:w="1570"/>
        <w:gridCol w:w="931"/>
        <w:gridCol w:w="1383"/>
        <w:gridCol w:w="1236"/>
        <w:gridCol w:w="1249"/>
        <w:gridCol w:w="1229"/>
        <w:gridCol w:w="1241"/>
        <w:gridCol w:w="1743"/>
        <w:gridCol w:w="1457"/>
      </w:tblGrid>
      <w:tr w:rsidR="00E544A9" w:rsidRPr="00E544A9" w:rsidTr="00E544A9">
        <w:trPr>
          <w:divId w:val="505290322"/>
          <w:trHeight w:val="375"/>
          <w:jc w:val="center"/>
        </w:trPr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Autor/es del trabajo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Año de la publicación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Bioma estudiado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Estructura del roquedal utilizada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Taxón estudiado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Especie estudiada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Importancia de la especie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Importancia del roquedal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Roquedales como hábitat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Roquedales como refugio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Roquedales como sitio de interacción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Disturbio sobre los roquedales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Abdala et al.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Desierto andino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nueva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Anchorena and Cingolani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andino patagónico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Importancia arqueológica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Importancia como paisaje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Andino et al.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Monte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Cueva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Microcavia australis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285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Avila et al.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Liolaemus burmeisteri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nueva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Boretto and Ibargüengoytía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zapalensis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Boretto et al.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spectabilis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Boretto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spectabilis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Braun and Mares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1996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Desierto andino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Abrocoma vaccarum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Cabezas-Cartes et al.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Desierto andino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cf. palluma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Cabezas-Cartes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spectabilis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Campos et al.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Monte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Octomys mimax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endémica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Campos and Giannoni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Monte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Octomys mimax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endémica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lastRenderedPageBreak/>
              <w:t>Cantero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Monte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Importancia industrial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Minería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Fabaceae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 xml:space="preserve">Cantero et al.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chaqueño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Baccaris sp.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endémica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Minería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Nassella sp.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Glandularia sp.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Solanum sp.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Carretero et al.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Desierto andino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Castro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Desierto andino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cf. palluma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Ciciarelli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Pastizal pampeano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Canna tandilensis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nueva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Cingolani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Pastizal pampeano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Espinal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chaqueño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Corbalán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Monte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roigorum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endémica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Desierto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payuniae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Corbalán and Debandi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Monte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Promontorio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payuniae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endémica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roigorum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Córdoba et al.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Monte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punae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Debandi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palluma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patagonicus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Di Iorio et al.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Monte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Cyanoliseus patagonus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lastRenderedPageBreak/>
              <w:t>Donadio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Conepatus chinga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Donázar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1996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Theristicus caudatus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Donázar and Feijóo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Vultur gryphus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Duran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querque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zapalensis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Liolaemus elongatus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Fandiño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chaqueño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Pastizal pampeano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Ferretti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Pastizal pampeano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Invertebrados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Calathotarsus simoni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Frere and Gandini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Phalacrocorax gaimardi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Funes and Cabido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chaqueño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Apurimacia dolichocarpa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endémica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Galende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1998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Lagidium viscacia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vulnerable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andino patagónico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Depresión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Galende and Grigera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1998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andino patagónico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Lagidium viscacia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vulnerable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Galende and Trejo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Geranoaetus melanoleucus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vulnerable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andino patagónico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Lagidium viscacia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Bubo magellanicus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Galende and Raffaele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Lagidium viscacia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nativa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Galende and Raffaele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Lagidium viscacia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nativa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lastRenderedPageBreak/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Galende and Raffaele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Lagidium viscacia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nativa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Lepus europaeus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Galende and Raffaele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Lagidium viscacia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nativa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Gandullo and Faggi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Repisa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Garibotti et al.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Desierto andino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Germán Roitman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1999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Monte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Grindelia covasii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Importancia industrial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Importancia para cultivo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Herrera et al.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Pastizal pampeano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nativa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Ibargüengoytía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Promontorio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patagonica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Ibargüengoytía et al.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Desierto andino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Promontorio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punae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zapalensis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tenebrosus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Ibargüengoytía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Promontorio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excelsus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sinervoi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Keller and Giberti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Selva Misionera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Ilex affinis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Importancia industrial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Kristensen and Frangi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Pastizal pampeano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Kubisch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tenebrosus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endémica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lastRenderedPageBreak/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endémica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Lambertucci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andino patagónico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Vultur gryphus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Repisa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Lambertucci and Mastrantuoni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Repisa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sz w:val="16"/>
                <w:szCs w:val="16"/>
                <w:lang w:eastAsia="es-AR"/>
              </w:rPr>
              <w:t>Vultur gryphus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Lambertucci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Vultur gryphus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Minería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Lambertucci and Speziale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Vultur gryphus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Deporte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andino patagónico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Repisa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Turismo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Cueva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Lambertucci and Ruggiero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Vultur gryphus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andino patagónico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Lambertucci and Ruggiero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Vultur gryphus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Deporte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andino patagónico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Otras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Minería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Landesmann et al.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andino patagónico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Austrocedrus chilensis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Mares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1997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endémica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Martínez Carretero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1999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Desierto andino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Dolichlasium lagascae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Cercidium praecox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Eupatorium buniifolium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Artemisia mendozana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Masello et al.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Monte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Cyanoliseus patagonus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lastRenderedPageBreak/>
              <w:t>Menghi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1989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Pastizal pampeano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Neves et al.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chaqueño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endémica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Protección veg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Oddi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Fabiana imbricata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andino patagónico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Pia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Pastizal pampeano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Puma concolor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chaqueño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Pseudalopex culpaeus smithersi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Espinal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Puig et al.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1997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Monte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Lagidium viscacia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nativa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Punta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Phalacrocorax atriceps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Importancia industrial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Phalacrocorax magellanicus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Renison et al.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chaqueño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Polylepis australis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Rodríguez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Líquenes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sz w:val="16"/>
                <w:szCs w:val="16"/>
                <w:lang w:eastAsia="es-AR"/>
              </w:rPr>
              <w:t xml:space="preserve">Usnea </w:t>
            </w: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sp.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Rodríguez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Pastizal pampeano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Líquenes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indicadora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chaqueño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Espinal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Roesler et al.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andino patagónico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nueva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endémica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Rosciano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andino patagónico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Aves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Phalacrocorax atriceps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Turismo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Phalacrocorax magellanicus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lastRenderedPageBreak/>
              <w:t>Scolaro and Ibargüengoytía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ceii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nueva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Scolaro and Ibargüengoytía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Reptiles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Phymaturus sp.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nueva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Sobrero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Monte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Octomys mimax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Sochting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Líquenes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Catenarina sp.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nueva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andino patagónico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Souto et al.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Austrocedrus chilensis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Speziale and Ezcurra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andino patagónico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Relictos de paleoflora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Otras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Speziale and Ezcurra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andino patagónico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Suárez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chaqueño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Polylepis australis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Espinal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Pastizal pampeano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Taraborelli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2011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Monte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Promontorio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i/>
                <w:iCs/>
                <w:sz w:val="16"/>
                <w:szCs w:val="16"/>
                <w:lang w:eastAsia="es-AR"/>
              </w:rPr>
              <w:t xml:space="preserve">Abrocoma </w:t>
            </w:r>
            <w:r w:rsidRPr="00E544A9">
              <w:rPr>
                <w:rFonts w:ascii="Palatino Linotype" w:eastAsia="Times New Roman" w:hAnsi="Palatino Linotype" w:cs="Calibri"/>
                <w:b/>
                <w:bCs/>
                <w:i/>
                <w:iCs/>
                <w:sz w:val="16"/>
                <w:szCs w:val="16"/>
                <w:lang w:eastAsia="es-AR"/>
              </w:rPr>
              <w:t>sp.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s-AR"/>
              </w:rPr>
            </w:pP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Taraborelli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2015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Desierto andino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i/>
                <w:iCs/>
                <w:sz w:val="16"/>
                <w:szCs w:val="16"/>
                <w:lang w:eastAsia="es-AR"/>
              </w:rPr>
              <w:t>Abrocoma schistacea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bCs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Vischi et al.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Bosque chaqueño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endémica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lastRenderedPageBreak/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amenazada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 xml:space="preserve">Walker et al.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2003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Estepa Patagónica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Acantilado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Mamíferos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Lagidium viscacia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nativa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Grieta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 </w:t>
            </w:r>
          </w:p>
        </w:tc>
      </w:tr>
      <w:tr w:rsidR="00E544A9" w:rsidRPr="00E544A9" w:rsidTr="00E544A9">
        <w:trPr>
          <w:divId w:val="505290322"/>
          <w:trHeight w:val="300"/>
          <w:jc w:val="center"/>
        </w:trPr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Zalba and Amodeo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2015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Pastizal pampeano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Roquedal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Plantas vasculares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Prunus mahaleb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 invasora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A9" w:rsidRPr="00E544A9" w:rsidRDefault="00E544A9" w:rsidP="00E544A9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E544A9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-</w:t>
            </w:r>
          </w:p>
        </w:tc>
      </w:tr>
    </w:tbl>
    <w:p w:rsidR="00D40CFC" w:rsidRPr="00E544A9" w:rsidRDefault="00D40CFC" w:rsidP="00D40CFC">
      <w:pPr>
        <w:rPr>
          <w:rFonts w:ascii="Palatino Linotype" w:hAnsi="Palatino Linotype"/>
          <w:sz w:val="16"/>
          <w:szCs w:val="16"/>
        </w:rPr>
      </w:pPr>
      <w:r w:rsidRPr="00E544A9">
        <w:rPr>
          <w:rFonts w:ascii="Palatino Linotype" w:hAnsi="Palatino Linotype"/>
          <w:sz w:val="16"/>
          <w:szCs w:val="16"/>
        </w:rPr>
        <w:fldChar w:fldCharType="end"/>
      </w:r>
    </w:p>
    <w:bookmarkEnd w:id="0"/>
    <w:p w:rsidR="00EA7CAA" w:rsidRPr="00E544A9" w:rsidRDefault="00EA7CAA">
      <w:pPr>
        <w:rPr>
          <w:rFonts w:ascii="Palatino Linotype" w:hAnsi="Palatino Linotype"/>
          <w:sz w:val="16"/>
          <w:szCs w:val="16"/>
        </w:rPr>
      </w:pPr>
    </w:p>
    <w:sectPr w:rsidR="00EA7CAA" w:rsidRPr="00E544A9" w:rsidSect="00A112C8">
      <w:pgSz w:w="18722" w:h="12242" w:orient="landscape" w:code="137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FC"/>
    <w:rsid w:val="008A4FF7"/>
    <w:rsid w:val="00D40CFC"/>
    <w:rsid w:val="00E544A9"/>
    <w:rsid w:val="00E63FB8"/>
    <w:rsid w:val="00E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3B79A-4ACE-4F6E-8655-C0FC139F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C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40CF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0CFC"/>
    <w:rPr>
      <w:color w:val="954F72"/>
      <w:u w:val="single"/>
    </w:rPr>
  </w:style>
  <w:style w:type="paragraph" w:customStyle="1" w:styleId="msonormal0">
    <w:name w:val="msonormal"/>
    <w:basedOn w:val="Normal"/>
    <w:rsid w:val="00D40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5">
    <w:name w:val="xl65"/>
    <w:basedOn w:val="Normal"/>
    <w:rsid w:val="00D40CF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6">
    <w:name w:val="xl66"/>
    <w:basedOn w:val="Normal"/>
    <w:rsid w:val="00D40CF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7">
    <w:name w:val="xl67"/>
    <w:basedOn w:val="Normal"/>
    <w:rsid w:val="00D40CF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8">
    <w:name w:val="xl68"/>
    <w:basedOn w:val="Normal"/>
    <w:rsid w:val="00D40CF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9">
    <w:name w:val="xl69"/>
    <w:basedOn w:val="Normal"/>
    <w:rsid w:val="00D40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70">
    <w:name w:val="xl70"/>
    <w:basedOn w:val="Normal"/>
    <w:rsid w:val="00D40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1">
    <w:name w:val="xl71"/>
    <w:basedOn w:val="Normal"/>
    <w:rsid w:val="00D40CF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s-AR"/>
    </w:rPr>
  </w:style>
  <w:style w:type="paragraph" w:customStyle="1" w:styleId="xl72">
    <w:name w:val="xl72"/>
    <w:basedOn w:val="Normal"/>
    <w:rsid w:val="00D40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3">
    <w:name w:val="xl73"/>
    <w:basedOn w:val="Normal"/>
    <w:rsid w:val="00D40CF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4">
    <w:name w:val="xl74"/>
    <w:basedOn w:val="Normal"/>
    <w:rsid w:val="00D40CF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s-AR"/>
    </w:rPr>
  </w:style>
  <w:style w:type="paragraph" w:customStyle="1" w:styleId="xl75">
    <w:name w:val="xl75"/>
    <w:basedOn w:val="Normal"/>
    <w:rsid w:val="00D40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s-AR"/>
    </w:rPr>
  </w:style>
  <w:style w:type="paragraph" w:customStyle="1" w:styleId="xl76">
    <w:name w:val="xl76"/>
    <w:basedOn w:val="Normal"/>
    <w:rsid w:val="00D40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7">
    <w:name w:val="xl77"/>
    <w:basedOn w:val="Normal"/>
    <w:rsid w:val="00D40CF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AR"/>
    </w:rPr>
  </w:style>
  <w:style w:type="paragraph" w:customStyle="1" w:styleId="xl78">
    <w:name w:val="xl78"/>
    <w:basedOn w:val="Normal"/>
    <w:rsid w:val="00D40CF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AR"/>
    </w:rPr>
  </w:style>
  <w:style w:type="paragraph" w:customStyle="1" w:styleId="xl79">
    <w:name w:val="xl79"/>
    <w:basedOn w:val="Normal"/>
    <w:rsid w:val="00D40CF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lang w:eastAsia="es-AR"/>
    </w:rPr>
  </w:style>
  <w:style w:type="paragraph" w:customStyle="1" w:styleId="xl80">
    <w:name w:val="xl80"/>
    <w:basedOn w:val="Normal"/>
    <w:rsid w:val="00D40CF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81">
    <w:name w:val="xl81"/>
    <w:basedOn w:val="Normal"/>
    <w:rsid w:val="00D40CFC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82">
    <w:name w:val="xl82"/>
    <w:basedOn w:val="Normal"/>
    <w:rsid w:val="00D40CF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83">
    <w:name w:val="xl83"/>
    <w:basedOn w:val="Normal"/>
    <w:rsid w:val="00D40CF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84">
    <w:name w:val="xl84"/>
    <w:basedOn w:val="Normal"/>
    <w:rsid w:val="00D40CF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s-AR"/>
    </w:rPr>
  </w:style>
  <w:style w:type="paragraph" w:customStyle="1" w:styleId="xl85">
    <w:name w:val="xl85"/>
    <w:basedOn w:val="Normal"/>
    <w:rsid w:val="00D40CFC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es-AR"/>
    </w:rPr>
  </w:style>
  <w:style w:type="paragraph" w:customStyle="1" w:styleId="xl86">
    <w:name w:val="xl86"/>
    <w:basedOn w:val="Normal"/>
    <w:rsid w:val="00D40CF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1733</Words>
  <Characters>9535</Characters>
  <Application>Microsoft Office Word</Application>
  <DocSecurity>0</DocSecurity>
  <Lines>79</Lines>
  <Paragraphs>22</Paragraphs>
  <ScaleCrop>false</ScaleCrop>
  <Company>www.intercambiosvirtuales.org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Gómez Carella</dc:creator>
  <cp:keywords/>
  <dc:description/>
  <cp:lastModifiedBy>Dulce Gómez Carella</cp:lastModifiedBy>
  <cp:revision>5</cp:revision>
  <dcterms:created xsi:type="dcterms:W3CDTF">2018-12-17T17:44:00Z</dcterms:created>
  <dcterms:modified xsi:type="dcterms:W3CDTF">2018-12-17T18:06:00Z</dcterms:modified>
</cp:coreProperties>
</file>