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3F" w:rsidRPr="00B35C1C" w:rsidRDefault="0040593F" w:rsidP="0040593F">
      <w:pPr>
        <w:rPr>
          <w:rFonts w:ascii="Palatino Linotype" w:hAnsi="Palatino Linotype" w:cs="Palatino Linotype"/>
          <w:b/>
          <w:bCs/>
          <w:sz w:val="28"/>
          <w:szCs w:val="28"/>
          <w:lang w:val="es-ES"/>
        </w:rPr>
      </w:pPr>
      <w:r w:rsidRPr="00B35C1C">
        <w:rPr>
          <w:rFonts w:ascii="Palatino Linotype" w:hAnsi="Palatino Linotype" w:cs="Palatino Linotype"/>
          <w:b/>
          <w:bCs/>
          <w:sz w:val="28"/>
          <w:szCs w:val="28"/>
          <w:lang w:val="es-ES"/>
        </w:rPr>
        <w:t xml:space="preserve">Comunidades </w:t>
      </w:r>
      <w:proofErr w:type="spellStart"/>
      <w:r w:rsidRPr="00B35C1C">
        <w:rPr>
          <w:rFonts w:ascii="Palatino Linotype" w:hAnsi="Palatino Linotype" w:cs="Palatino Linotype"/>
          <w:b/>
          <w:bCs/>
          <w:sz w:val="28"/>
          <w:szCs w:val="28"/>
          <w:lang w:val="es-ES"/>
        </w:rPr>
        <w:t>infaunales</w:t>
      </w:r>
      <w:proofErr w:type="spellEnd"/>
      <w:r w:rsidRPr="00B35C1C">
        <w:rPr>
          <w:rFonts w:ascii="Palatino Linotype" w:hAnsi="Palatino Linotype" w:cs="Palatino Linotype"/>
          <w:b/>
          <w:bCs/>
          <w:sz w:val="28"/>
          <w:szCs w:val="28"/>
          <w:lang w:val="es-ES"/>
        </w:rPr>
        <w:t xml:space="preserve"> asociadas a la almeja </w:t>
      </w:r>
      <w:proofErr w:type="spellStart"/>
      <w:r w:rsidRPr="00B35C1C">
        <w:rPr>
          <w:rFonts w:ascii="Palatino Linotype" w:hAnsi="Palatino Linotype" w:cs="Palatino Linotype"/>
          <w:b/>
          <w:bCs/>
          <w:i/>
          <w:sz w:val="28"/>
          <w:szCs w:val="28"/>
          <w:lang w:val="es-ES"/>
        </w:rPr>
        <w:t>Ensis</w:t>
      </w:r>
      <w:proofErr w:type="spellEnd"/>
      <w:r w:rsidRPr="00B35C1C">
        <w:rPr>
          <w:rFonts w:ascii="Palatino Linotype" w:hAnsi="Palatino Linotype" w:cs="Palatino Linotype"/>
          <w:b/>
          <w:bCs/>
          <w:i/>
          <w:sz w:val="28"/>
          <w:szCs w:val="28"/>
          <w:lang w:val="es-ES"/>
        </w:rPr>
        <w:t xml:space="preserve"> macha</w:t>
      </w:r>
      <w:r w:rsidRPr="00B35C1C">
        <w:rPr>
          <w:rFonts w:ascii="Palatino Linotype" w:hAnsi="Palatino Linotype" w:cs="Palatino Linotype"/>
          <w:b/>
          <w:bCs/>
          <w:sz w:val="28"/>
          <w:szCs w:val="28"/>
          <w:lang w:val="es-ES"/>
        </w:rPr>
        <w:t>: impacto de</w:t>
      </w:r>
      <w:r>
        <w:rPr>
          <w:rFonts w:ascii="Palatino Linotype" w:hAnsi="Palatino Linotype" w:cs="Palatino Linotype"/>
          <w:b/>
          <w:bCs/>
          <w:sz w:val="28"/>
          <w:szCs w:val="28"/>
          <w:lang w:val="es-ES"/>
        </w:rPr>
        <w:t xml:space="preserve"> la pesca por hidrojet</w:t>
      </w:r>
    </w:p>
    <w:p w:rsidR="0040593F" w:rsidRPr="00B35C1C" w:rsidRDefault="0040593F" w:rsidP="0040593F">
      <w:pPr>
        <w:rPr>
          <w:rFonts w:ascii="Palatino Linotype" w:hAnsi="Palatino Linotype" w:cs="Palatino Linotype"/>
          <w:lang w:val="es-ES"/>
        </w:rPr>
      </w:pPr>
    </w:p>
    <w:p w:rsidR="0040593F" w:rsidRPr="00B35103" w:rsidRDefault="0040593F" w:rsidP="0040593F">
      <w:pPr>
        <w:rPr>
          <w:rFonts w:ascii="Palatino Linotype" w:hAnsi="Palatino Linotype" w:cs="Palatino Linotype"/>
        </w:rPr>
      </w:pPr>
      <w:r w:rsidRPr="00B35103">
        <w:rPr>
          <w:rFonts w:ascii="Palatino Linotype" w:hAnsi="Palatino Linotype" w:cs="Palatino Linotype"/>
          <w:smallCaps/>
          <w:sz w:val="22"/>
          <w:szCs w:val="22"/>
        </w:rPr>
        <w:t>María m. mendez</w:t>
      </w:r>
      <w:r w:rsidRPr="00B35103">
        <w:rPr>
          <w:rFonts w:ascii="Palatino Linotype" w:hAnsi="Palatino Linotype" w:cs="Palatino Linotype"/>
          <w:smallCaps/>
          <w:sz w:val="22"/>
          <w:szCs w:val="22"/>
          <w:vertAlign w:val="superscript"/>
        </w:rPr>
        <w:t>1</w:t>
      </w:r>
      <w:r w:rsidRPr="00B35103">
        <w:rPr>
          <w:rFonts w:ascii="Palatino Linotype" w:hAnsi="Palatino Linotype" w:cs="Palatino Linotype"/>
          <w:smallCaps/>
          <w:sz w:val="22"/>
          <w:szCs w:val="22"/>
        </w:rPr>
        <w:t xml:space="preserve">; </w:t>
      </w:r>
      <w:proofErr w:type="spellStart"/>
      <w:r>
        <w:rPr>
          <w:rFonts w:ascii="Palatino Linotype" w:hAnsi="Palatino Linotype" w:cs="Palatino Linotype"/>
          <w:smallCaps/>
          <w:sz w:val="22"/>
          <w:szCs w:val="22"/>
        </w:rPr>
        <w:t>Jorgelina</w:t>
      </w:r>
      <w:proofErr w:type="spellEnd"/>
      <w:r>
        <w:rPr>
          <w:rFonts w:ascii="Palatino Linotype" w:hAnsi="Palatino Linotype" w:cs="Palatino Linotype"/>
          <w:smallCaps/>
          <w:sz w:val="22"/>
          <w:szCs w:val="22"/>
        </w:rPr>
        <w:t xml:space="preserve"> robledo</w:t>
      </w:r>
      <w:r w:rsidRPr="00B35103">
        <w:rPr>
          <w:rFonts w:ascii="Palatino Linotype" w:hAnsi="Palatino Linotype" w:cs="Palatino Linotype"/>
          <w:smallCaps/>
          <w:sz w:val="22"/>
          <w:szCs w:val="22"/>
        </w:rPr>
        <w:t xml:space="preserve"> &amp; </w:t>
      </w:r>
      <w:r>
        <w:rPr>
          <w:rFonts w:ascii="Palatino Linotype" w:hAnsi="Palatino Linotype" w:cs="Palatino Linotype"/>
          <w:smallCaps/>
          <w:sz w:val="22"/>
          <w:szCs w:val="22"/>
        </w:rPr>
        <w:t>Silvina  Van der Molen</w:t>
      </w:r>
      <w:r>
        <w:rPr>
          <w:rFonts w:ascii="Palatino Linotype" w:hAnsi="Palatino Linotype" w:cs="Palatino Linotype"/>
          <w:smallCaps/>
          <w:sz w:val="22"/>
          <w:szCs w:val="22"/>
          <w:vertAlign w:val="superscript"/>
        </w:rPr>
        <w:t>2</w:t>
      </w:r>
      <w:proofErr w:type="gramStart"/>
      <w:r>
        <w:rPr>
          <w:rFonts w:ascii="Palatino Linotype" w:hAnsi="Palatino Linotype" w:cs="Palatino Linotype"/>
          <w:smallCaps/>
          <w:sz w:val="22"/>
          <w:szCs w:val="22"/>
          <w:vertAlign w:val="superscript"/>
        </w:rPr>
        <w:t>,</w:t>
      </w:r>
      <w:r>
        <w:rPr>
          <w:rFonts w:ascii="Wingdings" w:eastAsia="Arial Unicode MS" w:hAnsi="Wingdings" w:cs="Wingdings"/>
          <w:smallCaps/>
          <w:color w:val="00000A"/>
          <w:vertAlign w:val="superscript"/>
          <w:lang w:val="en-US"/>
        </w:rPr>
        <w:t></w:t>
      </w:r>
      <w:proofErr w:type="gramEnd"/>
    </w:p>
    <w:p w:rsidR="0040593F" w:rsidRPr="00B35103" w:rsidRDefault="0040593F" w:rsidP="0040593F">
      <w:pPr>
        <w:rPr>
          <w:rFonts w:ascii="Palatino Linotype" w:hAnsi="Palatino Linotype" w:cs="Palatino Linotype"/>
        </w:rPr>
      </w:pPr>
    </w:p>
    <w:p w:rsidR="0040593F" w:rsidRPr="001D1A4B" w:rsidRDefault="0040593F" w:rsidP="0040593F">
      <w:pPr>
        <w:rPr>
          <w:rFonts w:ascii="Palatino Linotype" w:hAnsi="Palatino Linotype" w:cs="Palatino Linotype"/>
          <w:i/>
          <w:iCs/>
          <w:sz w:val="16"/>
          <w:szCs w:val="16"/>
        </w:rPr>
      </w:pPr>
      <w:r w:rsidRPr="00B35103">
        <w:rPr>
          <w:rFonts w:ascii="Palatino Linotype" w:hAnsi="Palatino Linotype" w:cs="Palatino Linotype"/>
          <w:sz w:val="16"/>
          <w:szCs w:val="16"/>
          <w:vertAlign w:val="superscript"/>
        </w:rPr>
        <w:t xml:space="preserve">1 </w:t>
      </w:r>
      <w:r w:rsidRPr="00C87F44">
        <w:rPr>
          <w:rFonts w:ascii="Palatino Linotype" w:hAnsi="Palatino Linotype" w:cs="Palatino Linotype"/>
          <w:i/>
          <w:iCs/>
          <w:sz w:val="16"/>
          <w:szCs w:val="16"/>
        </w:rPr>
        <w:t>Laboratorio de Reproducción y Biología Integrativa</w:t>
      </w:r>
      <w:r>
        <w:rPr>
          <w:rFonts w:ascii="Palatino Linotype" w:hAnsi="Palatino Linotype" w:cs="Palatino Linotype"/>
          <w:i/>
          <w:iCs/>
          <w:sz w:val="16"/>
          <w:szCs w:val="16"/>
        </w:rPr>
        <w:t xml:space="preserve"> </w:t>
      </w:r>
      <w:r w:rsidRPr="00C87F44">
        <w:rPr>
          <w:rFonts w:ascii="Palatino Linotype" w:hAnsi="Palatino Linotype" w:cs="Palatino Linotype"/>
          <w:i/>
          <w:iCs/>
          <w:sz w:val="16"/>
          <w:szCs w:val="16"/>
        </w:rPr>
        <w:t xml:space="preserve">de Invertebrados Marinos </w:t>
      </w:r>
      <w:r w:rsidRPr="00B35103">
        <w:rPr>
          <w:rFonts w:ascii="Palatino Linotype" w:hAnsi="Palatino Linotype" w:cs="Palatino Linotype"/>
          <w:i/>
          <w:iCs/>
          <w:sz w:val="16"/>
          <w:szCs w:val="16"/>
        </w:rPr>
        <w:t>(IBIOMAR-CONICET) Pu</w:t>
      </w:r>
      <w:r>
        <w:rPr>
          <w:rFonts w:ascii="Palatino Linotype" w:hAnsi="Palatino Linotype" w:cs="Palatino Linotype"/>
          <w:i/>
          <w:iCs/>
          <w:sz w:val="16"/>
          <w:szCs w:val="16"/>
        </w:rPr>
        <w:t xml:space="preserve">erto Madryn. Chubut. Argentina. </w:t>
      </w:r>
      <w:r w:rsidRPr="00B35103">
        <w:rPr>
          <w:rFonts w:ascii="Palatino Linotype" w:hAnsi="Palatino Linotype" w:cs="Palatino Linotype"/>
          <w:sz w:val="16"/>
          <w:szCs w:val="16"/>
          <w:vertAlign w:val="superscript"/>
        </w:rPr>
        <w:t xml:space="preserve"> </w:t>
      </w:r>
      <w:r w:rsidRPr="00C87F44">
        <w:rPr>
          <w:rFonts w:ascii="Palatino Linotype" w:hAnsi="Palatino Linotype" w:cs="Palatino Linotype"/>
          <w:i/>
          <w:iCs/>
          <w:sz w:val="16"/>
          <w:szCs w:val="16"/>
        </w:rPr>
        <w:t>Instituto de Biología de Organismos Marinos</w:t>
      </w:r>
      <w:r>
        <w:rPr>
          <w:rFonts w:ascii="Palatino Linotype" w:hAnsi="Palatino Linotype" w:cs="Palatino Linotype"/>
          <w:i/>
          <w:iCs/>
          <w:sz w:val="16"/>
          <w:szCs w:val="16"/>
        </w:rPr>
        <w:t xml:space="preserve"> (</w:t>
      </w:r>
      <w:r w:rsidRPr="00B35103">
        <w:rPr>
          <w:rFonts w:ascii="Palatino Linotype" w:hAnsi="Palatino Linotype" w:cs="Palatino Linotype"/>
          <w:i/>
          <w:iCs/>
          <w:sz w:val="16"/>
          <w:szCs w:val="16"/>
        </w:rPr>
        <w:t>CONICET) Puerto Madryn. Chubut. Argentina</w:t>
      </w:r>
    </w:p>
    <w:p w:rsidR="0040593F" w:rsidRDefault="0040593F" w:rsidP="0040593F"/>
    <w:p w:rsidR="0040593F" w:rsidRPr="00C916A3" w:rsidRDefault="0040593F" w:rsidP="0040593F">
      <w:r>
        <w:rPr>
          <w:rFonts w:ascii="Palatino Linotype" w:hAnsi="Palatino Linotype" w:cs="Palatino Linotype"/>
          <w:sz w:val="20"/>
          <w:szCs w:val="20"/>
        </w:rPr>
        <w:t xml:space="preserve">María M. </w:t>
      </w:r>
      <w:proofErr w:type="spellStart"/>
      <w:r>
        <w:rPr>
          <w:rFonts w:ascii="Palatino Linotype" w:hAnsi="Palatino Linotype" w:cs="Palatino Linotype"/>
          <w:sz w:val="20"/>
          <w:szCs w:val="20"/>
        </w:rPr>
        <w:t>Mendez</w:t>
      </w:r>
      <w:proofErr w:type="spellEnd"/>
      <w:r>
        <w:rPr>
          <w:rFonts w:ascii="Palatino Linotype" w:hAnsi="Palatino Linotype" w:cs="Palatino Linotype"/>
          <w:sz w:val="20"/>
          <w:szCs w:val="20"/>
        </w:rPr>
        <w:t>:</w:t>
      </w:r>
      <w:r w:rsidRPr="00C916A3">
        <w:t xml:space="preserve"> </w:t>
      </w:r>
      <w:r w:rsidRPr="00C916A3">
        <w:rPr>
          <w:rFonts w:ascii="Palatino Linotype" w:hAnsi="Palatino Linotype" w:cs="Palatino Linotype"/>
          <w:sz w:val="20"/>
          <w:szCs w:val="20"/>
        </w:rPr>
        <w:t>mendez@cenpat-conicet.gob.ar</w:t>
      </w:r>
      <w:r>
        <w:rPr>
          <w:rFonts w:ascii="Palatino Linotype" w:hAnsi="Palatino Linotype" w:cs="Palatino Linotype"/>
          <w:sz w:val="20"/>
          <w:szCs w:val="20"/>
        </w:rPr>
        <w:t xml:space="preserve">; </w:t>
      </w:r>
      <w:proofErr w:type="spellStart"/>
      <w:r>
        <w:rPr>
          <w:rFonts w:ascii="Palatino Linotype" w:hAnsi="Palatino Linotype" w:cs="Palatino Linotype"/>
          <w:sz w:val="20"/>
          <w:szCs w:val="20"/>
        </w:rPr>
        <w:t>Jorgelina</w:t>
      </w:r>
      <w:proofErr w:type="spellEnd"/>
      <w:r>
        <w:rPr>
          <w:rFonts w:ascii="Palatino Linotype" w:hAnsi="Palatino Linotype" w:cs="Palatino Linotype"/>
          <w:sz w:val="20"/>
          <w:szCs w:val="20"/>
        </w:rPr>
        <w:t xml:space="preserve"> Robledo: </w:t>
      </w:r>
      <w:r>
        <w:rPr>
          <w:rStyle w:val="Hipervnculo"/>
          <w:rFonts w:ascii="Palatino Linotype" w:hAnsi="Palatino Linotype" w:cs="Palatino Linotype"/>
          <w:sz w:val="20"/>
          <w:szCs w:val="20"/>
        </w:rPr>
        <w:t>robledocnp</w:t>
      </w:r>
      <w:r w:rsidRPr="00C916A3">
        <w:rPr>
          <w:rStyle w:val="Hipervnculo"/>
          <w:rFonts w:ascii="Palatino Linotype" w:hAnsi="Palatino Linotype" w:cs="Palatino Linotype"/>
          <w:sz w:val="20"/>
          <w:szCs w:val="20"/>
        </w:rPr>
        <w:t>@</w:t>
      </w:r>
      <w:r>
        <w:rPr>
          <w:rStyle w:val="Hipervnculo"/>
          <w:rFonts w:ascii="Palatino Linotype" w:hAnsi="Palatino Linotype" w:cs="Palatino Linotype"/>
          <w:sz w:val="20"/>
          <w:szCs w:val="20"/>
          <w:lang w:val="es-ES"/>
        </w:rPr>
        <w:t>gmail.com</w:t>
      </w:r>
      <w:r>
        <w:rPr>
          <w:rFonts w:ascii="Palatino Linotype" w:hAnsi="Palatino Linotype" w:cs="Palatino Linotype"/>
          <w:sz w:val="20"/>
          <w:szCs w:val="20"/>
        </w:rPr>
        <w:t>; Silvina Van der Molen: svandermolen</w:t>
      </w:r>
      <w:r w:rsidRPr="00C916A3">
        <w:rPr>
          <w:rFonts w:ascii="Palatino Linotype" w:hAnsi="Palatino Linotype" w:cs="Palatino Linotype"/>
          <w:sz w:val="20"/>
          <w:szCs w:val="20"/>
        </w:rPr>
        <w:t>@cenpat-conicet.gob.ar</w:t>
      </w:r>
    </w:p>
    <w:p w:rsidR="0040593F" w:rsidRDefault="0040593F" w:rsidP="0040593F">
      <w:pPr>
        <w:rPr>
          <w:rFonts w:ascii="Palatino Linotype" w:hAnsi="Palatino Linotype" w:cs="Palatino Linotype"/>
          <w:b/>
          <w:bCs/>
          <w:smallCaps/>
          <w:sz w:val="16"/>
          <w:szCs w:val="16"/>
        </w:rPr>
      </w:pPr>
    </w:p>
    <w:p w:rsidR="00EA3CE8" w:rsidRDefault="0040593F" w:rsidP="0040593F">
      <w:r w:rsidRPr="0080394D">
        <w:rPr>
          <w:rFonts w:ascii="Palatino Linotype" w:hAnsi="Palatino Linotype" w:cs="Palatino Linotype"/>
          <w:b/>
          <w:bCs/>
          <w:smallCaps/>
          <w:sz w:val="16"/>
          <w:szCs w:val="16"/>
        </w:rPr>
        <w:t>resumen</w:t>
      </w:r>
      <w:r w:rsidRPr="0080394D">
        <w:rPr>
          <w:rFonts w:ascii="Palatino Linotype" w:hAnsi="Palatino Linotype" w:cs="Palatino Linotype"/>
          <w:b/>
          <w:bCs/>
          <w:sz w:val="16"/>
          <w:szCs w:val="16"/>
        </w:rPr>
        <w:t xml:space="preserve">. </w:t>
      </w:r>
      <w:r w:rsidRPr="001C2750">
        <w:rPr>
          <w:rFonts w:ascii="Palatino Linotype" w:hAnsi="Palatino Linotype" w:cs="Palatino Linotype"/>
          <w:sz w:val="16"/>
          <w:szCs w:val="16"/>
        </w:rPr>
        <w:t xml:space="preserve">La almeja navaja (género </w:t>
      </w:r>
      <w:proofErr w:type="spellStart"/>
      <w:r w:rsidRPr="006C6471">
        <w:rPr>
          <w:rFonts w:ascii="Palatino Linotype" w:hAnsi="Palatino Linotype" w:cs="Palatino Linotype"/>
          <w:i/>
          <w:sz w:val="16"/>
          <w:szCs w:val="16"/>
        </w:rPr>
        <w:t>Ensis</w:t>
      </w:r>
      <w:proofErr w:type="spellEnd"/>
      <w:r w:rsidRPr="001C2750">
        <w:rPr>
          <w:rFonts w:ascii="Palatino Linotype" w:hAnsi="Palatino Linotype" w:cs="Palatino Linotype"/>
          <w:sz w:val="16"/>
          <w:szCs w:val="16"/>
        </w:rPr>
        <w:t xml:space="preserve">) se explota en todo el mundo mediante una variedad de artes de pesca. Los impactos ambientales asociados a estas pesquerías incluyen cambios producidos en las características físicas del sedimento y la columna de agua, así como los efectos sobre las comunidades asociadas y sobre las mismas especies objetivo. </w:t>
      </w:r>
      <w:r>
        <w:rPr>
          <w:rFonts w:ascii="Palatino Linotype" w:hAnsi="Palatino Linotype" w:cs="Palatino Linotype"/>
          <w:sz w:val="16"/>
          <w:szCs w:val="16"/>
        </w:rPr>
        <w:t>El impacto producido depende principalmente del arte de pesca, el tipo de hábitat y la intensidad de pesca.</w:t>
      </w:r>
      <w:r w:rsidRPr="001C2750">
        <w:rPr>
          <w:rFonts w:ascii="Palatino Linotype" w:hAnsi="Palatino Linotype" w:cs="Palatino Linotype"/>
          <w:sz w:val="16"/>
          <w:szCs w:val="16"/>
        </w:rPr>
        <w:t xml:space="preserve"> </w:t>
      </w:r>
      <w:r>
        <w:rPr>
          <w:rFonts w:ascii="Palatino Linotype" w:hAnsi="Palatino Linotype" w:cs="Palatino Linotype"/>
          <w:sz w:val="16"/>
          <w:szCs w:val="16"/>
        </w:rPr>
        <w:t>L</w:t>
      </w:r>
      <w:r w:rsidRPr="001C2750">
        <w:rPr>
          <w:rFonts w:ascii="Palatino Linotype" w:hAnsi="Palatino Linotype" w:cs="Palatino Linotype"/>
          <w:sz w:val="16"/>
          <w:szCs w:val="16"/>
        </w:rPr>
        <w:t xml:space="preserve">os marisqueros del golfo San José (Península Valdés, Chubut) </w:t>
      </w:r>
      <w:r>
        <w:rPr>
          <w:rFonts w:ascii="Palatino Linotype" w:hAnsi="Palatino Linotype" w:cs="Palatino Linotype"/>
          <w:sz w:val="16"/>
          <w:szCs w:val="16"/>
        </w:rPr>
        <w:t xml:space="preserve">emplean el hidrojet, técnica que implica la inyección de agua en el sustrato, </w:t>
      </w:r>
      <w:r w:rsidRPr="001C2750">
        <w:rPr>
          <w:rFonts w:ascii="Palatino Linotype" w:hAnsi="Palatino Linotype" w:cs="Palatino Linotype"/>
          <w:sz w:val="16"/>
          <w:szCs w:val="16"/>
        </w:rPr>
        <w:t xml:space="preserve">para extraer navajas en distintos bancos. Si bien la explotación de este recurso en el golfo San José es aún incipiente, es de suma importancia el estudio del impacto de esta pesquería para poder establecer medidas de manejo que se adecuen a la técnica empleada y al ambiente del golfo, antes de que la pesquería se desarrolle a mayor escala. Así, </w:t>
      </w:r>
      <w:r>
        <w:rPr>
          <w:rFonts w:ascii="Palatino Linotype" w:hAnsi="Palatino Linotype" w:cs="Palatino Linotype"/>
          <w:sz w:val="16"/>
          <w:szCs w:val="16"/>
        </w:rPr>
        <w:t xml:space="preserve">el objetivo </w:t>
      </w:r>
      <w:r w:rsidRPr="001C2750">
        <w:rPr>
          <w:rFonts w:ascii="Palatino Linotype" w:hAnsi="Palatino Linotype" w:cs="Palatino Linotype"/>
          <w:sz w:val="16"/>
          <w:szCs w:val="16"/>
        </w:rPr>
        <w:t xml:space="preserve">de este </w:t>
      </w:r>
      <w:r>
        <w:rPr>
          <w:rFonts w:ascii="Palatino Linotype" w:hAnsi="Palatino Linotype" w:cs="Palatino Linotype"/>
          <w:sz w:val="16"/>
          <w:szCs w:val="16"/>
        </w:rPr>
        <w:t>estudio fue</w:t>
      </w:r>
      <w:r w:rsidRPr="001C2750">
        <w:rPr>
          <w:rFonts w:ascii="Palatino Linotype" w:hAnsi="Palatino Linotype" w:cs="Palatino Linotype"/>
          <w:sz w:val="16"/>
          <w:szCs w:val="16"/>
        </w:rPr>
        <w:t xml:space="preserve"> estimar el impacto sobre l</w:t>
      </w:r>
      <w:r>
        <w:rPr>
          <w:rFonts w:ascii="Palatino Linotype" w:hAnsi="Palatino Linotype" w:cs="Palatino Linotype"/>
          <w:sz w:val="16"/>
          <w:szCs w:val="16"/>
        </w:rPr>
        <w:t>as comunidades bentónicas asociadas a</w:t>
      </w:r>
      <w:r w:rsidRPr="001C2750">
        <w:rPr>
          <w:rFonts w:ascii="Palatino Linotype" w:hAnsi="Palatino Linotype" w:cs="Palatino Linotype"/>
          <w:sz w:val="16"/>
          <w:szCs w:val="16"/>
        </w:rPr>
        <w:t xml:space="preserve"> los bancos de la navaja </w:t>
      </w:r>
      <w:proofErr w:type="spellStart"/>
      <w:r w:rsidRPr="001C2750">
        <w:rPr>
          <w:rFonts w:ascii="Palatino Linotype" w:hAnsi="Palatino Linotype" w:cs="Palatino Linotype"/>
          <w:i/>
          <w:sz w:val="16"/>
          <w:szCs w:val="16"/>
        </w:rPr>
        <w:t>Ensis</w:t>
      </w:r>
      <w:proofErr w:type="spellEnd"/>
      <w:r w:rsidRPr="001C2750">
        <w:rPr>
          <w:rFonts w:ascii="Palatino Linotype" w:hAnsi="Palatino Linotype" w:cs="Palatino Linotype"/>
          <w:i/>
          <w:sz w:val="16"/>
          <w:szCs w:val="16"/>
        </w:rPr>
        <w:t xml:space="preserve"> macha</w:t>
      </w:r>
      <w:r w:rsidRPr="001C2750">
        <w:rPr>
          <w:rFonts w:ascii="Palatino Linotype" w:hAnsi="Palatino Linotype" w:cs="Palatino Linotype"/>
          <w:sz w:val="16"/>
          <w:szCs w:val="16"/>
        </w:rPr>
        <w:t xml:space="preserve"> </w:t>
      </w:r>
      <w:r>
        <w:rPr>
          <w:rFonts w:ascii="Palatino Linotype" w:hAnsi="Palatino Linotype" w:cs="Palatino Linotype"/>
          <w:sz w:val="16"/>
          <w:szCs w:val="16"/>
        </w:rPr>
        <w:t>relacionado</w:t>
      </w:r>
      <w:r w:rsidRPr="001C2750">
        <w:rPr>
          <w:rFonts w:ascii="Palatino Linotype" w:hAnsi="Palatino Linotype" w:cs="Palatino Linotype"/>
          <w:sz w:val="16"/>
          <w:szCs w:val="16"/>
        </w:rPr>
        <w:t xml:space="preserve"> </w:t>
      </w:r>
      <w:r>
        <w:rPr>
          <w:rFonts w:ascii="Palatino Linotype" w:hAnsi="Palatino Linotype" w:cs="Palatino Linotype"/>
          <w:sz w:val="16"/>
          <w:szCs w:val="16"/>
        </w:rPr>
        <w:t>con</w:t>
      </w:r>
      <w:r w:rsidRPr="001C2750">
        <w:rPr>
          <w:rFonts w:ascii="Palatino Linotype" w:hAnsi="Palatino Linotype" w:cs="Palatino Linotype"/>
          <w:sz w:val="16"/>
          <w:szCs w:val="16"/>
        </w:rPr>
        <w:t xml:space="preserve"> la actividad extractiva de esta almeja en el golfo San José, mediante el uso de la técnica “hidrojet”. </w:t>
      </w:r>
      <w:r>
        <w:rPr>
          <w:rFonts w:ascii="Palatino Linotype" w:hAnsi="Palatino Linotype" w:cs="Palatino Linotype"/>
          <w:sz w:val="16"/>
          <w:szCs w:val="16"/>
        </w:rPr>
        <w:t xml:space="preserve">Se comparó la composición de la fauna bentónica en dos bancos de navajas, uno con actividad extractiva y otro control, en el momento de la pesca y al año de realizada la actividad. Las comparaciones mostraron que en el tiempo inicial no se observaron diferencias entre el banco pescado y el control, mientras que luego de un año de realizada la actividad de pesca, las diferencias en la composición de las comunidades de ambos bancos fueron notorias. </w:t>
      </w:r>
      <w:r w:rsidRPr="006C6471">
        <w:rPr>
          <w:rFonts w:ascii="Palatino Linotype" w:hAnsi="Palatino Linotype" w:cs="Palatino Linotype"/>
          <w:sz w:val="16"/>
          <w:szCs w:val="16"/>
        </w:rPr>
        <w:t>. Los resultados hallados son de utilidad a fin de sugerir medidas de conservación y gestión que eviten la degradación de la biodiversidad local.</w:t>
      </w:r>
      <w:bookmarkStart w:id="0" w:name="_GoBack"/>
      <w:bookmarkEnd w:id="0"/>
    </w:p>
    <w:sectPr w:rsidR="00EA3C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altName w:val="MS Mincho"/>
    <w:charset w:val="80"/>
    <w:family w:val="auto"/>
    <w:pitch w:val="variable"/>
  </w:font>
  <w:font w:name="DejaVu Sans Condensed">
    <w:altName w:val="Times New Roman"/>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3F"/>
    <w:rsid w:val="0040593F"/>
    <w:rsid w:val="00EA3C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3F"/>
    <w:pPr>
      <w:widowControl w:val="0"/>
      <w:suppressAutoHyphens/>
      <w:spacing w:line="240" w:lineRule="auto"/>
    </w:pPr>
    <w:rPr>
      <w:rFonts w:ascii="Times New Roman" w:eastAsia="Droid Sans Fallback" w:hAnsi="Times New Roman" w:cs="DejaVu Sans Condensed"/>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0593F"/>
    <w:rPr>
      <w:color w:val="000080"/>
      <w:u w:val="single"/>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3F"/>
    <w:pPr>
      <w:widowControl w:val="0"/>
      <w:suppressAutoHyphens/>
      <w:spacing w:line="240" w:lineRule="auto"/>
    </w:pPr>
    <w:rPr>
      <w:rFonts w:ascii="Times New Roman" w:eastAsia="Droid Sans Fallback" w:hAnsi="Times New Roman" w:cs="DejaVu Sans Condensed"/>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0593F"/>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1961</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Silvina</cp:lastModifiedBy>
  <cp:revision>1</cp:revision>
  <dcterms:created xsi:type="dcterms:W3CDTF">2017-03-27T19:11:00Z</dcterms:created>
  <dcterms:modified xsi:type="dcterms:W3CDTF">2017-03-27T19:12:00Z</dcterms:modified>
</cp:coreProperties>
</file>